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4" w:type="dxa"/>
        <w:tblLook w:val="04A0"/>
      </w:tblPr>
      <w:tblGrid>
        <w:gridCol w:w="4650"/>
        <w:gridCol w:w="703"/>
        <w:gridCol w:w="2325"/>
        <w:gridCol w:w="2636"/>
      </w:tblGrid>
      <w:tr w:rsidR="0083198C" w:rsidTr="0083198C">
        <w:tc>
          <w:tcPr>
            <w:tcW w:w="10314" w:type="dxa"/>
            <w:gridSpan w:val="4"/>
            <w:shd w:val="clear" w:color="auto" w:fill="CCC0D9" w:themeFill="accent4" w:themeFillTint="66"/>
          </w:tcPr>
          <w:p w:rsidR="0083198C" w:rsidRDefault="0083198C">
            <w:pPr>
              <w:rPr>
                <w:b/>
              </w:rPr>
            </w:pPr>
            <w:r>
              <w:rPr>
                <w:b/>
              </w:rPr>
              <w:t xml:space="preserve">Activ8 </w:t>
            </w:r>
            <w:r w:rsidR="00F4651A">
              <w:rPr>
                <w:b/>
              </w:rPr>
              <w:t xml:space="preserve">Wildcats </w:t>
            </w:r>
            <w:r>
              <w:rPr>
                <w:b/>
              </w:rPr>
              <w:t>Club Activity Breaker</w:t>
            </w:r>
          </w:p>
          <w:p w:rsidR="0083198C" w:rsidRDefault="0083198C">
            <w:r>
              <w:t xml:space="preserve">                                                                                                                                                                                                               </w:t>
            </w:r>
          </w:p>
        </w:tc>
      </w:tr>
      <w:tr w:rsidR="00E94D82" w:rsidTr="00F873CC">
        <w:trPr>
          <w:trHeight w:val="690"/>
        </w:trPr>
        <w:tc>
          <w:tcPr>
            <w:tcW w:w="5353" w:type="dxa"/>
            <w:gridSpan w:val="2"/>
            <w:vMerge w:val="restart"/>
          </w:tcPr>
          <w:p w:rsidR="0010189C" w:rsidRDefault="00E94D82" w:rsidP="003D2170">
            <w:pPr>
              <w:rPr>
                <w:b/>
              </w:rPr>
            </w:pPr>
            <w:r>
              <w:rPr>
                <w:b/>
              </w:rPr>
              <w:t xml:space="preserve">Activity Name: </w:t>
            </w:r>
          </w:p>
          <w:p w:rsidR="00E94D82" w:rsidRPr="0010189C" w:rsidRDefault="00077E4D" w:rsidP="003D2170">
            <w:bookmarkStart w:id="0" w:name="_GoBack"/>
            <w:r w:rsidRPr="0010189C">
              <w:t xml:space="preserve">Wing </w:t>
            </w:r>
            <w:r w:rsidR="003D2170" w:rsidRPr="0010189C">
              <w:t>S</w:t>
            </w:r>
            <w:r w:rsidRPr="0010189C">
              <w:t>upport</w:t>
            </w:r>
            <w:bookmarkEnd w:id="0"/>
          </w:p>
        </w:tc>
        <w:tc>
          <w:tcPr>
            <w:tcW w:w="2325" w:type="dxa"/>
            <w:vMerge w:val="restart"/>
          </w:tcPr>
          <w:p w:rsidR="0010189C" w:rsidRDefault="00E94D82">
            <w:pPr>
              <w:rPr>
                <w:b/>
              </w:rPr>
            </w:pPr>
            <w:r w:rsidRPr="0083198C">
              <w:rPr>
                <w:b/>
              </w:rPr>
              <w:t>Target</w:t>
            </w:r>
            <w:r>
              <w:rPr>
                <w:b/>
              </w:rPr>
              <w:t>:</w:t>
            </w:r>
            <w:r w:rsidR="00F6085F">
              <w:rPr>
                <w:b/>
              </w:rPr>
              <w:t xml:space="preserve"> </w:t>
            </w:r>
          </w:p>
          <w:p w:rsidR="00E94D82" w:rsidRPr="0010189C" w:rsidRDefault="00077E4D">
            <w:r w:rsidRPr="0010189C">
              <w:t>9-11</w:t>
            </w:r>
            <w:r w:rsidR="00F6085F" w:rsidRPr="0010189C">
              <w:t xml:space="preserve"> yrs</w:t>
            </w:r>
          </w:p>
          <w:p w:rsidR="00E94D82" w:rsidRDefault="00E94D82" w:rsidP="00E94D82"/>
        </w:tc>
        <w:tc>
          <w:tcPr>
            <w:tcW w:w="2636" w:type="dxa"/>
            <w:shd w:val="clear" w:color="auto" w:fill="7030A0"/>
          </w:tcPr>
          <w:p w:rsidR="00E94D82" w:rsidRPr="00F873CC" w:rsidRDefault="00E94D82">
            <w:pPr>
              <w:rPr>
                <w:b/>
                <w:color w:val="FFFFFF" w:themeColor="background1"/>
              </w:rPr>
            </w:pPr>
            <w:r w:rsidRPr="00F873CC">
              <w:rPr>
                <w:b/>
                <w:color w:val="FFFFFF" w:themeColor="background1"/>
              </w:rPr>
              <w:t>FMS/FSS Main Category:</w:t>
            </w:r>
          </w:p>
          <w:p w:rsidR="00E94D82" w:rsidRPr="00F873CC" w:rsidRDefault="00F6085F" w:rsidP="00422432">
            <w:pPr>
              <w:rPr>
                <w:color w:val="FFFFFF" w:themeColor="background1"/>
              </w:rPr>
            </w:pPr>
            <w:r w:rsidRPr="00F873CC">
              <w:rPr>
                <w:color w:val="FFFFFF" w:themeColor="background1"/>
              </w:rPr>
              <w:t>Locomotion (high on agility)</w:t>
            </w:r>
          </w:p>
        </w:tc>
      </w:tr>
      <w:tr w:rsidR="00E94D82" w:rsidTr="00F873CC">
        <w:trPr>
          <w:trHeight w:val="638"/>
        </w:trPr>
        <w:tc>
          <w:tcPr>
            <w:tcW w:w="5353" w:type="dxa"/>
            <w:gridSpan w:val="2"/>
            <w:vMerge/>
          </w:tcPr>
          <w:p w:rsidR="00E94D82" w:rsidRDefault="00E94D82">
            <w:pPr>
              <w:rPr>
                <w:b/>
              </w:rPr>
            </w:pPr>
          </w:p>
        </w:tc>
        <w:tc>
          <w:tcPr>
            <w:tcW w:w="2325" w:type="dxa"/>
            <w:vMerge/>
          </w:tcPr>
          <w:p w:rsidR="00E94D82" w:rsidRPr="0083198C" w:rsidRDefault="00E94D82">
            <w:pPr>
              <w:rPr>
                <w:b/>
              </w:rPr>
            </w:pPr>
          </w:p>
        </w:tc>
        <w:tc>
          <w:tcPr>
            <w:tcW w:w="2636" w:type="dxa"/>
            <w:shd w:val="clear" w:color="auto" w:fill="FF0000"/>
          </w:tcPr>
          <w:p w:rsidR="00E94D82" w:rsidRPr="00F873CC" w:rsidRDefault="00E94D82" w:rsidP="0083198C">
            <w:pPr>
              <w:rPr>
                <w:b/>
                <w:color w:val="FFFFFF" w:themeColor="background1"/>
              </w:rPr>
            </w:pPr>
            <w:r w:rsidRPr="00F873CC">
              <w:rPr>
                <w:b/>
                <w:color w:val="FFFFFF" w:themeColor="background1"/>
              </w:rPr>
              <w:t>Intensity Level:</w:t>
            </w:r>
          </w:p>
          <w:p w:rsidR="00E94D82" w:rsidRPr="00F873CC" w:rsidRDefault="00077E4D" w:rsidP="0083198C">
            <w:pPr>
              <w:rPr>
                <w:color w:val="FFFFFF" w:themeColor="background1"/>
              </w:rPr>
            </w:pPr>
            <w:r w:rsidRPr="00F873CC">
              <w:rPr>
                <w:color w:val="FFFFFF" w:themeColor="background1"/>
              </w:rPr>
              <w:t>High</w:t>
            </w:r>
          </w:p>
        </w:tc>
      </w:tr>
      <w:tr w:rsidR="00317D20" w:rsidTr="00317D20">
        <w:trPr>
          <w:trHeight w:val="1258"/>
        </w:trPr>
        <w:tc>
          <w:tcPr>
            <w:tcW w:w="4650" w:type="dxa"/>
            <w:vMerge w:val="restart"/>
          </w:tcPr>
          <w:p w:rsidR="00317D20" w:rsidRPr="00F873CC" w:rsidRDefault="00317D20" w:rsidP="0083198C">
            <w:pPr>
              <w:rPr>
                <w:b/>
              </w:rPr>
            </w:pPr>
            <w:r w:rsidRPr="00FB3815">
              <w:rPr>
                <w:b/>
              </w:rPr>
              <w:t>Description:</w:t>
            </w:r>
          </w:p>
          <w:p w:rsidR="00077E4D" w:rsidRPr="00F873CC" w:rsidRDefault="00077E4D" w:rsidP="00F873CC">
            <w:pPr>
              <w:pStyle w:val="ListParagraph"/>
              <w:numPr>
                <w:ilvl w:val="0"/>
                <w:numId w:val="3"/>
              </w:numPr>
              <w:spacing w:before="100" w:beforeAutospacing="1" w:after="100" w:afterAutospacing="1" w:line="240" w:lineRule="atLeast"/>
              <w:rPr>
                <w:rFonts w:eastAsia="Times New Roman" w:cstheme="minorHAnsi"/>
                <w:lang w:eastAsia="en-GB"/>
              </w:rPr>
            </w:pPr>
            <w:r w:rsidRPr="00F873CC">
              <w:rPr>
                <w:rFonts w:eastAsia="Times New Roman" w:cstheme="minorHAnsi"/>
                <w:lang w:eastAsia="en-GB"/>
              </w:rPr>
              <w:t xml:space="preserve">Place 5 cones across the middle of the area, 10 yards in from each sideline. Play 4 </w:t>
            </w:r>
            <w:proofErr w:type="spellStart"/>
            <w:r w:rsidRPr="00F873CC">
              <w:rPr>
                <w:rFonts w:eastAsia="Times New Roman" w:cstheme="minorHAnsi"/>
                <w:lang w:eastAsia="en-GB"/>
              </w:rPr>
              <w:t>vs</w:t>
            </w:r>
            <w:proofErr w:type="spellEnd"/>
            <w:r w:rsidRPr="00F873CC">
              <w:rPr>
                <w:rFonts w:eastAsia="Times New Roman" w:cstheme="minorHAnsi"/>
                <w:lang w:eastAsia="en-GB"/>
              </w:rPr>
              <w:t xml:space="preserve"> 4.</w:t>
            </w:r>
          </w:p>
          <w:p w:rsidR="00077E4D" w:rsidRPr="00F873CC" w:rsidRDefault="00077E4D" w:rsidP="00F873CC">
            <w:pPr>
              <w:pStyle w:val="ListParagraph"/>
              <w:numPr>
                <w:ilvl w:val="0"/>
                <w:numId w:val="3"/>
              </w:numPr>
              <w:spacing w:before="100" w:beforeAutospacing="1" w:after="100" w:afterAutospacing="1" w:line="240" w:lineRule="atLeast"/>
              <w:rPr>
                <w:rFonts w:eastAsia="Times New Roman" w:cstheme="minorHAnsi"/>
                <w:lang w:eastAsia="en-GB"/>
              </w:rPr>
            </w:pPr>
            <w:r w:rsidRPr="00F873CC">
              <w:rPr>
                <w:rFonts w:eastAsia="Times New Roman" w:cstheme="minorHAnsi"/>
                <w:lang w:eastAsia="en-GB"/>
              </w:rPr>
              <w:t>The ball is not allowed to travel through or over the discs. The object of the game is to get the ball wide in the near side of the field and attack the flanks of the attacking area.</w:t>
            </w:r>
          </w:p>
          <w:p w:rsidR="00077E4D" w:rsidRPr="00F873CC" w:rsidRDefault="00077E4D" w:rsidP="00F873CC">
            <w:pPr>
              <w:pStyle w:val="ListParagraph"/>
              <w:numPr>
                <w:ilvl w:val="0"/>
                <w:numId w:val="3"/>
              </w:numPr>
              <w:spacing w:before="100" w:beforeAutospacing="1" w:after="100" w:afterAutospacing="1" w:line="240" w:lineRule="atLeast"/>
              <w:rPr>
                <w:rFonts w:eastAsia="Times New Roman" w:cstheme="minorHAnsi"/>
                <w:lang w:eastAsia="en-GB"/>
              </w:rPr>
            </w:pPr>
            <w:r w:rsidRPr="00F873CC">
              <w:rPr>
                <w:rFonts w:eastAsia="Times New Roman" w:cstheme="minorHAnsi"/>
                <w:lang w:eastAsia="en-GB"/>
              </w:rPr>
              <w:t>Although the ball is not allowed to travel over the discs, players may make runs over the discs.</w:t>
            </w:r>
          </w:p>
          <w:p w:rsidR="00077E4D" w:rsidRPr="00F873CC" w:rsidRDefault="00077E4D" w:rsidP="00077E4D">
            <w:pPr>
              <w:spacing w:before="100" w:beforeAutospacing="1" w:after="100" w:afterAutospacing="1" w:line="240" w:lineRule="atLeast"/>
              <w:rPr>
                <w:rFonts w:eastAsia="Times New Roman" w:cstheme="minorHAnsi"/>
                <w:lang w:eastAsia="en-GB"/>
              </w:rPr>
            </w:pPr>
            <w:r w:rsidRPr="00F873CC">
              <w:rPr>
                <w:rFonts w:eastAsia="Times New Roman" w:cstheme="minorHAnsi"/>
                <w:bCs/>
                <w:lang w:eastAsia="en-GB"/>
              </w:rPr>
              <w:t>Coaching Points</w:t>
            </w:r>
          </w:p>
          <w:p w:rsidR="00077E4D" w:rsidRPr="00F873CC" w:rsidRDefault="00077E4D" w:rsidP="00F873CC">
            <w:pPr>
              <w:pStyle w:val="ListParagraph"/>
              <w:numPr>
                <w:ilvl w:val="0"/>
                <w:numId w:val="4"/>
              </w:numPr>
              <w:spacing w:before="100" w:beforeAutospacing="1" w:after="100" w:afterAutospacing="1" w:line="240" w:lineRule="atLeast"/>
              <w:rPr>
                <w:rFonts w:eastAsia="Times New Roman" w:cstheme="minorHAnsi"/>
                <w:lang w:eastAsia="en-GB"/>
              </w:rPr>
            </w:pPr>
            <w:r w:rsidRPr="00F873CC">
              <w:rPr>
                <w:rFonts w:eastAsia="Times New Roman" w:cstheme="minorHAnsi"/>
                <w:lang w:eastAsia="en-GB"/>
              </w:rPr>
              <w:t>Create space on the flanks by drawing defenders from the attacking space.</w:t>
            </w:r>
          </w:p>
          <w:p w:rsidR="00077E4D" w:rsidRPr="00F873CC" w:rsidRDefault="00077E4D" w:rsidP="00F873CC">
            <w:pPr>
              <w:pStyle w:val="ListParagraph"/>
              <w:numPr>
                <w:ilvl w:val="0"/>
                <w:numId w:val="4"/>
              </w:numPr>
              <w:spacing w:before="100" w:beforeAutospacing="1" w:after="100" w:afterAutospacing="1" w:line="240" w:lineRule="atLeast"/>
              <w:rPr>
                <w:rFonts w:eastAsia="Times New Roman" w:cstheme="minorHAnsi"/>
                <w:lang w:eastAsia="en-GB"/>
              </w:rPr>
            </w:pPr>
            <w:r w:rsidRPr="00F873CC">
              <w:rPr>
                <w:rFonts w:eastAsia="Times New Roman" w:cstheme="minorHAnsi"/>
                <w:lang w:eastAsia="en-GB"/>
              </w:rPr>
              <w:t>Diagonal runs, blind-side runs and overlapping runs should be encouraged to exploit space.</w:t>
            </w:r>
          </w:p>
          <w:p w:rsidR="00317D20" w:rsidRPr="00F873CC" w:rsidRDefault="00077E4D" w:rsidP="00F873CC">
            <w:pPr>
              <w:pStyle w:val="ListParagraph"/>
              <w:numPr>
                <w:ilvl w:val="0"/>
                <w:numId w:val="4"/>
              </w:numPr>
              <w:spacing w:before="100" w:beforeAutospacing="1" w:after="100" w:afterAutospacing="1" w:line="240" w:lineRule="atLeast"/>
              <w:rPr>
                <w:rFonts w:eastAsia="Times New Roman" w:cstheme="minorHAnsi"/>
                <w:b/>
                <w:color w:val="777777"/>
                <w:lang w:eastAsia="en-GB"/>
              </w:rPr>
            </w:pPr>
            <w:r w:rsidRPr="00F873CC">
              <w:rPr>
                <w:rFonts w:eastAsia="Times New Roman" w:cstheme="minorHAnsi"/>
                <w:lang w:eastAsia="en-GB"/>
              </w:rPr>
              <w:t>Supporting players must get in forward attack to meet the crosses to the prime scoring area.</w:t>
            </w:r>
          </w:p>
        </w:tc>
        <w:tc>
          <w:tcPr>
            <w:tcW w:w="5664" w:type="dxa"/>
            <w:gridSpan w:val="3"/>
          </w:tcPr>
          <w:p w:rsidR="00F873CC" w:rsidRDefault="00317D20">
            <w:pPr>
              <w:rPr>
                <w:b/>
              </w:rPr>
            </w:pPr>
            <w:r>
              <w:rPr>
                <w:b/>
              </w:rPr>
              <w:t>Equipment:</w:t>
            </w:r>
            <w:r w:rsidR="00F6085F">
              <w:rPr>
                <w:b/>
              </w:rPr>
              <w:t xml:space="preserve"> </w:t>
            </w:r>
          </w:p>
          <w:p w:rsidR="00F873CC" w:rsidRPr="00F873CC" w:rsidRDefault="00F873CC" w:rsidP="00F873CC">
            <w:pPr>
              <w:pStyle w:val="ListParagraph"/>
              <w:numPr>
                <w:ilvl w:val="0"/>
                <w:numId w:val="2"/>
              </w:numPr>
            </w:pPr>
            <w:r w:rsidRPr="00F873CC">
              <w:t>Football, Netball, R</w:t>
            </w:r>
            <w:r w:rsidR="00077E4D" w:rsidRPr="00F873CC">
              <w:t>ugby</w:t>
            </w:r>
            <w:r w:rsidRPr="00F873CC">
              <w:t xml:space="preserve"> ball, Basketball</w:t>
            </w:r>
          </w:p>
          <w:p w:rsidR="00F873CC" w:rsidRPr="00F873CC" w:rsidRDefault="00F873CC" w:rsidP="00F873CC">
            <w:pPr>
              <w:pStyle w:val="ListParagraph"/>
              <w:numPr>
                <w:ilvl w:val="0"/>
                <w:numId w:val="2"/>
              </w:numPr>
            </w:pPr>
            <w:r w:rsidRPr="00F873CC">
              <w:t>C</w:t>
            </w:r>
            <w:r w:rsidR="00077E4D" w:rsidRPr="00F873CC">
              <w:t xml:space="preserve">ones, </w:t>
            </w:r>
          </w:p>
          <w:p w:rsidR="00317D20" w:rsidRPr="00F873CC" w:rsidRDefault="00F873CC" w:rsidP="00F873CC">
            <w:pPr>
              <w:pStyle w:val="ListParagraph"/>
              <w:numPr>
                <w:ilvl w:val="0"/>
                <w:numId w:val="2"/>
              </w:numPr>
            </w:pPr>
            <w:r w:rsidRPr="00F873CC">
              <w:t>G</w:t>
            </w:r>
            <w:r w:rsidR="00077E4D" w:rsidRPr="00F873CC">
              <w:t>oals</w:t>
            </w:r>
          </w:p>
          <w:p w:rsidR="00317D20" w:rsidRDefault="00317D20" w:rsidP="0083198C">
            <w:pPr>
              <w:rPr>
                <w:b/>
              </w:rPr>
            </w:pPr>
          </w:p>
        </w:tc>
      </w:tr>
      <w:tr w:rsidR="00317D20" w:rsidTr="004963BE">
        <w:trPr>
          <w:trHeight w:val="1950"/>
        </w:trPr>
        <w:tc>
          <w:tcPr>
            <w:tcW w:w="4650" w:type="dxa"/>
            <w:vMerge/>
          </w:tcPr>
          <w:p w:rsidR="00317D20" w:rsidRPr="00077E4D" w:rsidRDefault="00317D20"/>
        </w:tc>
        <w:tc>
          <w:tcPr>
            <w:tcW w:w="5664" w:type="dxa"/>
            <w:gridSpan w:val="3"/>
            <w:vMerge w:val="restart"/>
          </w:tcPr>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rsidP="0083198C">
            <w:pPr>
              <w:rPr>
                <w:b/>
              </w:rPr>
            </w:pPr>
          </w:p>
        </w:tc>
      </w:tr>
      <w:tr w:rsidR="00411BE7" w:rsidTr="004963BE">
        <w:trPr>
          <w:trHeight w:val="1775"/>
        </w:trPr>
        <w:tc>
          <w:tcPr>
            <w:tcW w:w="4650" w:type="dxa"/>
          </w:tcPr>
          <w:p w:rsidR="00411BE7" w:rsidRPr="00900D43" w:rsidRDefault="00411BE7">
            <w:pPr>
              <w:rPr>
                <w:b/>
              </w:rPr>
            </w:pPr>
            <w:r w:rsidRPr="00900D43">
              <w:rPr>
                <w:b/>
              </w:rPr>
              <w:t>Variations:</w:t>
            </w:r>
          </w:p>
          <w:p w:rsidR="00077E4D" w:rsidRPr="00F873CC" w:rsidRDefault="00077E4D" w:rsidP="00F873CC">
            <w:pPr>
              <w:pStyle w:val="ListParagraph"/>
              <w:numPr>
                <w:ilvl w:val="0"/>
                <w:numId w:val="5"/>
              </w:numPr>
              <w:spacing w:before="100" w:beforeAutospacing="1" w:after="100" w:afterAutospacing="1" w:line="240" w:lineRule="atLeast"/>
              <w:rPr>
                <w:rFonts w:eastAsia="Times New Roman" w:cstheme="minorHAnsi"/>
                <w:lang w:eastAsia="en-GB"/>
              </w:rPr>
            </w:pPr>
            <w:r w:rsidRPr="00F873CC">
              <w:rPr>
                <w:rFonts w:eastAsia="Times New Roman" w:cstheme="minorHAnsi"/>
                <w:lang w:eastAsia="en-GB"/>
              </w:rPr>
              <w:t>Decrease the number and width of the discs in the area.</w:t>
            </w:r>
          </w:p>
          <w:p w:rsidR="00411BE7" w:rsidRPr="00077E4D" w:rsidRDefault="00077E4D" w:rsidP="00F873CC">
            <w:pPr>
              <w:pStyle w:val="ListParagraph"/>
              <w:numPr>
                <w:ilvl w:val="0"/>
                <w:numId w:val="5"/>
              </w:numPr>
            </w:pPr>
            <w:r w:rsidRPr="00F873CC">
              <w:rPr>
                <w:rFonts w:eastAsia="Times New Roman" w:cstheme="minorHAnsi"/>
                <w:lang w:eastAsia="en-GB"/>
              </w:rPr>
              <w:t>Players can pass the ball through the discs if they play a 1-2 combination to do so</w:t>
            </w:r>
            <w:r w:rsidR="00FB3815" w:rsidRPr="00F873CC">
              <w:t>.</w:t>
            </w:r>
          </w:p>
        </w:tc>
        <w:tc>
          <w:tcPr>
            <w:tcW w:w="5664" w:type="dxa"/>
            <w:gridSpan w:val="3"/>
            <w:vMerge/>
          </w:tcPr>
          <w:p w:rsidR="00411BE7" w:rsidRDefault="00411BE7">
            <w:pPr>
              <w:rPr>
                <w:b/>
              </w:rPr>
            </w:pPr>
          </w:p>
        </w:tc>
      </w:tr>
      <w:tr w:rsidR="00411BE7" w:rsidTr="00411BE7">
        <w:trPr>
          <w:trHeight w:val="1740"/>
        </w:trPr>
        <w:tc>
          <w:tcPr>
            <w:tcW w:w="4650" w:type="dxa"/>
          </w:tcPr>
          <w:p w:rsidR="00411BE7" w:rsidRPr="00900D43" w:rsidRDefault="00411BE7">
            <w:pPr>
              <w:rPr>
                <w:b/>
              </w:rPr>
            </w:pPr>
            <w:r w:rsidRPr="00900D43">
              <w:rPr>
                <w:b/>
              </w:rPr>
              <w:t>Keep an eye on:</w:t>
            </w:r>
          </w:p>
          <w:p w:rsidR="00411BE7" w:rsidRPr="00F873CC" w:rsidRDefault="00411BE7">
            <w:pPr>
              <w:rPr>
                <w:b/>
              </w:rPr>
            </w:pPr>
          </w:p>
          <w:p w:rsidR="00411BE7" w:rsidRPr="00077E4D" w:rsidRDefault="00AE12DC" w:rsidP="00F873CC">
            <w:pPr>
              <w:pStyle w:val="ListParagraph"/>
              <w:numPr>
                <w:ilvl w:val="0"/>
                <w:numId w:val="6"/>
              </w:numPr>
            </w:pPr>
            <w:r w:rsidRPr="00F873CC">
              <w:t xml:space="preserve">Body position, </w:t>
            </w:r>
            <w:r w:rsidR="00077E4D" w:rsidRPr="00F873CC">
              <w:t>passing and movement, awareness and decision making</w:t>
            </w:r>
            <w:r w:rsidRPr="00077E4D">
              <w:t xml:space="preserve">. </w:t>
            </w:r>
          </w:p>
        </w:tc>
        <w:tc>
          <w:tcPr>
            <w:tcW w:w="5664" w:type="dxa"/>
            <w:gridSpan w:val="3"/>
            <w:vMerge/>
          </w:tcPr>
          <w:p w:rsidR="00411BE7" w:rsidRDefault="00411BE7">
            <w:pPr>
              <w:rPr>
                <w:b/>
              </w:rPr>
            </w:pPr>
          </w:p>
        </w:tc>
      </w:tr>
      <w:tr w:rsidR="00411BE7" w:rsidTr="005A0A55">
        <w:trPr>
          <w:trHeight w:val="998"/>
        </w:trPr>
        <w:tc>
          <w:tcPr>
            <w:tcW w:w="4650" w:type="dxa"/>
          </w:tcPr>
          <w:p w:rsidR="00411BE7" w:rsidRPr="00E94D82" w:rsidRDefault="00E94D82">
            <w:pPr>
              <w:rPr>
                <w:b/>
              </w:rPr>
            </w:pPr>
            <w:r>
              <w:rPr>
                <w:b/>
              </w:rPr>
              <w:t>Other Benefits:</w:t>
            </w:r>
          </w:p>
          <w:p w:rsidR="00411BE7" w:rsidRDefault="00077E4D" w:rsidP="00F873CC">
            <w:pPr>
              <w:pStyle w:val="ListParagraph"/>
              <w:numPr>
                <w:ilvl w:val="0"/>
                <w:numId w:val="6"/>
              </w:numPr>
            </w:pPr>
            <w:r>
              <w:t>Development of team play.</w:t>
            </w:r>
          </w:p>
          <w:p w:rsidR="00F873CC" w:rsidRDefault="00F873CC" w:rsidP="0083198C"/>
          <w:p w:rsidR="00F873CC" w:rsidRDefault="00F873CC" w:rsidP="0083198C"/>
          <w:p w:rsidR="00F873CC" w:rsidRDefault="00F873CC" w:rsidP="0083198C"/>
          <w:p w:rsidR="00F873CC" w:rsidRDefault="00F873CC" w:rsidP="0083198C"/>
          <w:p w:rsidR="00F873CC" w:rsidRPr="00FB3815" w:rsidRDefault="00F873CC" w:rsidP="0083198C"/>
        </w:tc>
        <w:tc>
          <w:tcPr>
            <w:tcW w:w="5664" w:type="dxa"/>
            <w:gridSpan w:val="3"/>
          </w:tcPr>
          <w:p w:rsidR="00411BE7" w:rsidRPr="00E94D82" w:rsidRDefault="00E94D82" w:rsidP="00E94D82">
            <w:r>
              <w:rPr>
                <w:b/>
              </w:rPr>
              <w:t>Coach’s Comments:</w:t>
            </w:r>
          </w:p>
        </w:tc>
      </w:tr>
    </w:tbl>
    <w:p w:rsidR="00B7703D" w:rsidRDefault="00BF61C5" w:rsidP="00E94D82"/>
    <w:sectPr w:rsidR="00B7703D" w:rsidSect="0083198C">
      <w:pgSz w:w="11906" w:h="16838"/>
      <w:pgMar w:top="993"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9E0"/>
    <w:multiLevelType w:val="hybridMultilevel"/>
    <w:tmpl w:val="9EAE2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F6E2A8C"/>
    <w:multiLevelType w:val="hybridMultilevel"/>
    <w:tmpl w:val="FDA898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B9724BF"/>
    <w:multiLevelType w:val="hybridMultilevel"/>
    <w:tmpl w:val="5CAA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6F305E"/>
    <w:multiLevelType w:val="hybridMultilevel"/>
    <w:tmpl w:val="78C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157EE4"/>
    <w:multiLevelType w:val="hybridMultilevel"/>
    <w:tmpl w:val="9000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413298"/>
    <w:multiLevelType w:val="hybridMultilevel"/>
    <w:tmpl w:val="3C7CCF44"/>
    <w:lvl w:ilvl="0" w:tplc="87A09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98C"/>
    <w:rsid w:val="00074B26"/>
    <w:rsid w:val="00077E4D"/>
    <w:rsid w:val="000B4DFD"/>
    <w:rsid w:val="0010189C"/>
    <w:rsid w:val="00281DF2"/>
    <w:rsid w:val="00317D20"/>
    <w:rsid w:val="003D2170"/>
    <w:rsid w:val="00411BE7"/>
    <w:rsid w:val="00422432"/>
    <w:rsid w:val="004963BE"/>
    <w:rsid w:val="00531F75"/>
    <w:rsid w:val="005A0A55"/>
    <w:rsid w:val="00652E73"/>
    <w:rsid w:val="00727DBE"/>
    <w:rsid w:val="0083198C"/>
    <w:rsid w:val="00900D43"/>
    <w:rsid w:val="00AA261B"/>
    <w:rsid w:val="00AE12DC"/>
    <w:rsid w:val="00B22B67"/>
    <w:rsid w:val="00BF61C5"/>
    <w:rsid w:val="00E94D82"/>
    <w:rsid w:val="00F4651A"/>
    <w:rsid w:val="00F5789B"/>
    <w:rsid w:val="00F6085F"/>
    <w:rsid w:val="00F873CC"/>
    <w:rsid w:val="00FB38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49E0-B9BA-41F5-BB93-2E4064E9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larabe01</dc:creator>
  <cp:lastModifiedBy> </cp:lastModifiedBy>
  <cp:revision>2</cp:revision>
  <cp:lastPrinted>2012-06-08T09:04:00Z</cp:lastPrinted>
  <dcterms:created xsi:type="dcterms:W3CDTF">2013-07-15T06:55:00Z</dcterms:created>
  <dcterms:modified xsi:type="dcterms:W3CDTF">2013-07-15T06:55:00Z</dcterms:modified>
</cp:coreProperties>
</file>